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3D91BF21" w:rsidR="007C6624" w:rsidRPr="00783EE7" w:rsidRDefault="00A14EF3">
      <w:pPr>
        <w:tabs>
          <w:tab w:val="left" w:pos="-7371"/>
          <w:tab w:val="left" w:pos="567"/>
        </w:tabs>
        <w:jc w:val="both"/>
        <w:rPr>
          <w:b/>
          <w:bCs/>
          <w:sz w:val="28"/>
          <w:szCs w:val="28"/>
        </w:rPr>
      </w:pPr>
      <w:r w:rsidRPr="00783EE7">
        <w:rPr>
          <w:b/>
          <w:bCs/>
          <w:sz w:val="28"/>
          <w:szCs w:val="28"/>
        </w:rPr>
        <w:t>Lisa 2 Tehniline kirjeldus</w:t>
      </w:r>
    </w:p>
    <w:p w14:paraId="07C7063A" w14:textId="77777777" w:rsidR="00A14EF3" w:rsidRDefault="00A14EF3">
      <w:pPr>
        <w:tabs>
          <w:tab w:val="left" w:pos="-7371"/>
          <w:tab w:val="left" w:pos="567"/>
        </w:tabs>
        <w:jc w:val="both"/>
      </w:pPr>
    </w:p>
    <w:p w14:paraId="08D44456" w14:textId="0D4EE711"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7E0AC6" w:rsidRPr="007E0AC6">
        <w:rPr>
          <w:bCs/>
        </w:rPr>
        <w:t>Vagula metsatee uuendamine ja rekonstrueerimine</w:t>
      </w:r>
      <w:r w:rsidR="009133A6">
        <w:rPr>
          <w:bCs/>
        </w:rPr>
        <w:t>.</w:t>
      </w:r>
    </w:p>
    <w:p w14:paraId="21729C8F" w14:textId="5C09F027" w:rsidR="00A91140" w:rsidRPr="00293C40" w:rsidRDefault="00A91140" w:rsidP="007C6624">
      <w:pPr>
        <w:tabs>
          <w:tab w:val="left" w:pos="567"/>
        </w:tabs>
        <w:jc w:val="both"/>
      </w:pPr>
      <w:r w:rsidRPr="00C62AB9">
        <w:t>Klassifikatsioon</w:t>
      </w:r>
      <w:r w:rsidRPr="00293C40">
        <w:t xml:space="preserve">: </w:t>
      </w:r>
      <w:r w:rsidR="00AB4F2B" w:rsidRPr="00AB4F2B">
        <w:t>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77264E04"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BE7D61" w:rsidRPr="00BE7D61">
        <w:rPr>
          <w:b/>
          <w:bCs/>
        </w:rPr>
        <w:t>Vesine OÜ</w:t>
      </w:r>
      <w:r w:rsidR="00BE7D61" w:rsidRPr="00294167">
        <w:t xml:space="preserve"> poolt koostatud „</w:t>
      </w:r>
      <w:r w:rsidR="00BE7D61" w:rsidRPr="00E64184">
        <w:t>Vagula metsatee rekonstrueerimine</w:t>
      </w:r>
      <w:r w:rsidR="00BE7D61" w:rsidRPr="001C6582">
        <w:t xml:space="preserve"> </w:t>
      </w:r>
      <w:r w:rsidR="00BE7D61">
        <w:t xml:space="preserve">ning Kuuse tee ja Taimeaia tee </w:t>
      </w:r>
      <w:r w:rsidR="00BE7D61" w:rsidRPr="001C6582">
        <w:t>ehitami</w:t>
      </w:r>
      <w:r w:rsidR="00BE7D61">
        <w:t>n</w:t>
      </w:r>
      <w:r w:rsidR="00BE7D61" w:rsidRPr="00294167">
        <w:t xml:space="preserve">e </w:t>
      </w:r>
      <w:r w:rsidR="00BE7D61">
        <w:t>ehitus</w:t>
      </w:r>
      <w:r w:rsidR="00BE7D61" w:rsidRPr="00294167">
        <w:t>projekt“</w:t>
      </w:r>
      <w:r w:rsidR="00821E34" w:rsidRPr="00281267">
        <w:t>.</w:t>
      </w:r>
      <w:bookmarkEnd w:id="0"/>
      <w:r w:rsidR="00E939EA">
        <w:rPr>
          <w:color w:val="000000"/>
        </w:rPr>
        <w:t xml:space="preserve"> </w:t>
      </w: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43EBE7F7"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Meris Süsta, tel: 5064594, e-mail: </w:t>
      </w:r>
      <w:hyperlink r:id="rId8" w:history="1">
        <w:r w:rsidR="00F20063" w:rsidRPr="003528CB">
          <w:rPr>
            <w:rStyle w:val="Hperlink"/>
          </w:rPr>
          <w:t>meris.susta@rmk.ee</w:t>
        </w:r>
      </w:hyperlink>
      <w:r w:rsidR="00FD35C8">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603F93D5"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w:t>
      </w:r>
      <w:r w:rsidR="00BE7D61">
        <w:t>8</w:t>
      </w:r>
      <w:r w:rsidR="00CC4877">
        <w:t>.202</w:t>
      </w:r>
      <w:r w:rsidR="0042581E">
        <w:t>5</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w:t>
      </w:r>
      <w:r w:rsidR="00BE7D61">
        <w:t>0</w:t>
      </w:r>
      <w:r w:rsidR="00D711C6">
        <w:t>.202</w:t>
      </w:r>
      <w:r w:rsidR="0042581E">
        <w:t>5</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783EE7" w:rsidRDefault="00664C0C" w:rsidP="00297211">
      <w:pPr>
        <w:pStyle w:val="Pealkiri2"/>
        <w:numPr>
          <w:ilvl w:val="0"/>
          <w:numId w:val="0"/>
        </w:numPr>
        <w:ind w:left="576" w:hanging="576"/>
        <w:jc w:val="both"/>
        <w:rPr>
          <w:rFonts w:ascii="Times New Roman" w:hAnsi="Times New Roman" w:cs="Times New Roman"/>
          <w:i w:val="0"/>
          <w:iCs w:val="0"/>
        </w:rPr>
      </w:pPr>
      <w:r w:rsidRPr="00783EE7">
        <w:rPr>
          <w:rFonts w:ascii="Times New Roman" w:hAnsi="Times New Roman" w:cs="Times New Roman"/>
          <w:i w:val="0"/>
          <w:iCs w:val="0"/>
        </w:rPr>
        <w:t>Hanke tehniline kirjeldus</w:t>
      </w:r>
    </w:p>
    <w:p w14:paraId="4D33C039" w14:textId="12D6FA4F" w:rsidR="007E11D1" w:rsidRPr="00444B33" w:rsidRDefault="00BE7D61" w:rsidP="00444B33">
      <w:pPr>
        <w:suppressAutoHyphens w:val="0"/>
        <w:autoSpaceDE w:val="0"/>
        <w:autoSpaceDN w:val="0"/>
        <w:adjustRightInd w:val="0"/>
        <w:jc w:val="both"/>
        <w:rPr>
          <w:rFonts w:eastAsia="Calibri"/>
          <w:bCs/>
          <w:lang w:eastAsia="en-US"/>
        </w:rPr>
      </w:pPr>
      <w:r>
        <w:rPr>
          <w:rFonts w:eastAsia="Calibri"/>
          <w:bCs/>
          <w:lang w:eastAsia="en-US"/>
        </w:rPr>
        <w:t xml:space="preserve">Vagula </w:t>
      </w:r>
      <w:r w:rsidR="000D6F80">
        <w:rPr>
          <w:rFonts w:eastAsia="Calibri"/>
          <w:bCs/>
          <w:lang w:eastAsia="en-US"/>
        </w:rPr>
        <w:t>metsa</w:t>
      </w:r>
      <w:r w:rsidR="0021495B" w:rsidRPr="00551C84">
        <w:rPr>
          <w:rFonts w:eastAsia="Calibri"/>
          <w:bCs/>
          <w:lang w:eastAsia="en-US"/>
        </w:rPr>
        <w:t>tee (</w:t>
      </w:r>
      <w:r w:rsidR="000D6F80">
        <w:rPr>
          <w:rFonts w:eastAsia="Calibri"/>
          <w:bCs/>
          <w:lang w:eastAsia="en-US"/>
        </w:rPr>
        <w:t>3,046</w:t>
      </w:r>
      <w:r w:rsidR="0021495B" w:rsidRPr="00551C84">
        <w:rPr>
          <w:rFonts w:eastAsia="Calibri"/>
          <w:bCs/>
          <w:lang w:eastAsia="en-US"/>
        </w:rPr>
        <w:t xml:space="preserve"> km) </w:t>
      </w:r>
      <w:r w:rsidR="000D6F80">
        <w:rPr>
          <w:rFonts w:eastAsia="Calibri"/>
          <w:bCs/>
          <w:lang w:eastAsia="en-US"/>
        </w:rPr>
        <w:t>uuendamise ja rekonstrueeri</w:t>
      </w:r>
      <w:r w:rsidR="0021495B" w:rsidRPr="003201FE">
        <w:rPr>
          <w:rFonts w:eastAsia="Calibri"/>
          <w:bCs/>
          <w:lang w:eastAsia="en-US"/>
        </w:rPr>
        <w:t>mise</w:t>
      </w:r>
      <w:r w:rsidR="008E33B5" w:rsidRPr="003201FE">
        <w:rPr>
          <w:rFonts w:eastAsia="Calibri"/>
          <w:bCs/>
          <w:lang w:eastAsia="en-US"/>
        </w:rPr>
        <w:t xml:space="preserve">, </w:t>
      </w:r>
      <w:r w:rsidR="008E33B5" w:rsidRPr="00444B33">
        <w:rPr>
          <w:rFonts w:eastAsia="Calibri"/>
          <w:bCs/>
          <w:lang w:eastAsia="en-US"/>
        </w:rPr>
        <w:t>mis asu</w:t>
      </w:r>
      <w:r w:rsidR="00444B33">
        <w:rPr>
          <w:rFonts w:eastAsia="Calibri"/>
          <w:bCs/>
          <w:lang w:eastAsia="en-US"/>
        </w:rPr>
        <w:t>b</w:t>
      </w:r>
      <w:r w:rsidR="008E33B5" w:rsidRPr="00444B33">
        <w:rPr>
          <w:rFonts w:eastAsia="Calibri"/>
          <w:bCs/>
          <w:lang w:eastAsia="en-US"/>
        </w:rPr>
        <w:t xml:space="preserve"> </w:t>
      </w:r>
      <w:r w:rsidR="00444B33" w:rsidRPr="00444B33">
        <w:rPr>
          <w:rFonts w:eastAsia="Calibri"/>
          <w:bCs/>
          <w:lang w:eastAsia="en-US"/>
        </w:rPr>
        <w:t xml:space="preserve">Võru maakonnas, Võru vallas, </w:t>
      </w:r>
      <w:proofErr w:type="spellStart"/>
      <w:r w:rsidR="00444B33" w:rsidRPr="00444B33">
        <w:rPr>
          <w:rFonts w:eastAsia="Calibri"/>
          <w:bCs/>
          <w:lang w:eastAsia="en-US"/>
        </w:rPr>
        <w:t>Käätso</w:t>
      </w:r>
      <w:proofErr w:type="spellEnd"/>
      <w:r w:rsidR="00444B33" w:rsidRPr="00444B33">
        <w:rPr>
          <w:rFonts w:eastAsia="Calibri"/>
          <w:bCs/>
          <w:lang w:eastAsia="en-US"/>
        </w:rPr>
        <w:t xml:space="preserve"> ja Juba külas</w:t>
      </w:r>
      <w:r w:rsidR="00C05FA5" w:rsidRPr="00444B33">
        <w:rPr>
          <w:rFonts w:eastAsia="Calibri"/>
          <w:bCs/>
          <w:lang w:eastAsia="en-US"/>
        </w:rPr>
        <w:t>.</w:t>
      </w:r>
    </w:p>
    <w:p w14:paraId="23102B67" w14:textId="1BF1A50C" w:rsidR="006F6917" w:rsidRPr="003D340B" w:rsidRDefault="004D0FA9" w:rsidP="003370EC">
      <w:pPr>
        <w:suppressAutoHyphens w:val="0"/>
        <w:autoSpaceDE w:val="0"/>
        <w:autoSpaceDN w:val="0"/>
        <w:adjustRightInd w:val="0"/>
        <w:jc w:val="both"/>
        <w:rPr>
          <w:rFonts w:eastAsia="Calibri"/>
          <w:bCs/>
          <w:lang w:eastAsia="en-US"/>
        </w:rPr>
      </w:pPr>
      <w:r w:rsidRPr="003D340B">
        <w:rPr>
          <w:rFonts w:eastAsia="Calibri"/>
          <w:bCs/>
          <w:lang w:eastAsia="en-US"/>
        </w:rPr>
        <w:t xml:space="preserve">Vagula metsateele on juurdepääs tugimaanteelt „Võru - Mõniste - Valga " (tee nr. 67) </w:t>
      </w:r>
      <w:r w:rsidR="003D340B" w:rsidRPr="003D340B">
        <w:rPr>
          <w:rFonts w:eastAsia="Calibri"/>
          <w:bCs/>
          <w:lang w:eastAsia="en-US"/>
        </w:rPr>
        <w:t>algava</w:t>
      </w:r>
      <w:r w:rsidRPr="003D340B">
        <w:rPr>
          <w:rFonts w:eastAsia="Calibri"/>
          <w:bCs/>
          <w:lang w:eastAsia="en-US"/>
        </w:rPr>
        <w:t xml:space="preserve"> „Kubja – Roosisaare“ (tee nr.25216)</w:t>
      </w:r>
      <w:r w:rsidR="003370EC" w:rsidRPr="003D340B">
        <w:rPr>
          <w:rFonts w:eastAsia="Calibri"/>
          <w:bCs/>
          <w:lang w:eastAsia="en-US"/>
        </w:rPr>
        <w:t xml:space="preserve"> kaudu.</w:t>
      </w:r>
    </w:p>
    <w:p w14:paraId="31E52701" w14:textId="12D486B8" w:rsidR="005A12C0" w:rsidRPr="003D340B" w:rsidRDefault="00507251" w:rsidP="00F92AA3">
      <w:pPr>
        <w:suppressAutoHyphens w:val="0"/>
        <w:autoSpaceDE w:val="0"/>
        <w:autoSpaceDN w:val="0"/>
        <w:adjustRightInd w:val="0"/>
        <w:jc w:val="both"/>
        <w:rPr>
          <w:lang w:eastAsia="et-EE"/>
        </w:rPr>
      </w:pPr>
      <w:r w:rsidRPr="003D340B">
        <w:rPr>
          <w:lang w:eastAsia="et-EE"/>
        </w:rPr>
        <w:t>Vajalikud raietööd on RMK pool</w:t>
      </w:r>
      <w:r w:rsidR="006E1F4C" w:rsidRPr="003D340B">
        <w:rPr>
          <w:lang w:eastAsia="et-EE"/>
        </w:rPr>
        <w:t>t</w:t>
      </w:r>
      <w:r w:rsidRPr="003D340B">
        <w:rPr>
          <w:lang w:eastAsia="et-EE"/>
        </w:rPr>
        <w:t xml:space="preserve"> </w:t>
      </w:r>
      <w:r w:rsidR="00CD65CB" w:rsidRPr="003D340B">
        <w:rPr>
          <w:lang w:eastAsia="et-EE"/>
        </w:rPr>
        <w:t xml:space="preserve">tehtud. </w:t>
      </w:r>
      <w:r w:rsidR="0051785D" w:rsidRPr="003D340B">
        <w:rPr>
          <w:lang w:eastAsia="et-EE"/>
        </w:rPr>
        <w:t>Ehitaja teostab vajalike ja segavate puude ja põõsast</w:t>
      </w:r>
      <w:r w:rsidR="001B4A62" w:rsidRPr="003D340B">
        <w:rPr>
          <w:lang w:eastAsia="et-EE"/>
        </w:rPr>
        <w:t xml:space="preserve">e raie ja </w:t>
      </w:r>
      <w:proofErr w:type="spellStart"/>
      <w:r w:rsidR="001B4A62" w:rsidRPr="003D340B">
        <w:rPr>
          <w:lang w:eastAsia="et-EE"/>
        </w:rPr>
        <w:t>kokkuveo</w:t>
      </w:r>
      <w:proofErr w:type="spellEnd"/>
      <w:r w:rsidR="001B4A62" w:rsidRPr="003D340B">
        <w:rPr>
          <w:lang w:eastAsia="et-EE"/>
        </w:rPr>
        <w:t xml:space="preserve">. </w:t>
      </w:r>
      <w:r w:rsidR="001049B5" w:rsidRPr="003D340B">
        <w:rPr>
          <w:lang w:eastAsia="et-EE"/>
        </w:rPr>
        <w:t xml:space="preserve">Raie käigus tuleb teha raiutavatest puudest etteantud sortimenti, see kokku vedada ja ladustada etteantud kohta. </w:t>
      </w:r>
    </w:p>
    <w:p w14:paraId="14025A19" w14:textId="087ADFFD" w:rsidR="00BB55D0" w:rsidRDefault="0089129C" w:rsidP="006350EB">
      <w:pPr>
        <w:suppressAutoHyphens w:val="0"/>
        <w:autoSpaceDE w:val="0"/>
        <w:autoSpaceDN w:val="0"/>
        <w:adjustRightInd w:val="0"/>
        <w:jc w:val="both"/>
      </w:pPr>
      <w:r w:rsidRPr="008853DC">
        <w:rPr>
          <w:bCs/>
        </w:rPr>
        <w:t xml:space="preserve">Edasi tuleb teostada </w:t>
      </w:r>
      <w:r w:rsidR="009166AD" w:rsidRPr="008853DC">
        <w:rPr>
          <w:bCs/>
        </w:rPr>
        <w:t>kändude juurimine</w:t>
      </w:r>
      <w:r w:rsidR="003D340B" w:rsidRPr="008853DC">
        <w:rPr>
          <w:bCs/>
        </w:rPr>
        <w:t>,</w:t>
      </w:r>
      <w:r w:rsidR="00076E80" w:rsidRPr="008853DC">
        <w:rPr>
          <w:bCs/>
        </w:rPr>
        <w:t xml:space="preserve"> freesimine</w:t>
      </w:r>
      <w:r w:rsidR="0075168A">
        <w:rPr>
          <w:bCs/>
        </w:rPr>
        <w:t xml:space="preserve"> (</w:t>
      </w:r>
      <w:r w:rsidR="0075168A" w:rsidRPr="0075168A">
        <w:rPr>
          <w:bCs/>
        </w:rPr>
        <w:t xml:space="preserve">arheoloogiamälestise „Ala-Vagula II asulakoht“ ( </w:t>
      </w:r>
      <w:proofErr w:type="spellStart"/>
      <w:r w:rsidR="0075168A" w:rsidRPr="0075168A">
        <w:rPr>
          <w:bCs/>
        </w:rPr>
        <w:t>reg</w:t>
      </w:r>
      <w:proofErr w:type="spellEnd"/>
      <w:r w:rsidR="0075168A" w:rsidRPr="0075168A">
        <w:rPr>
          <w:bCs/>
        </w:rPr>
        <w:t>-nr 27275 ) kaitsevööndi</w:t>
      </w:r>
      <w:r w:rsidR="0075168A">
        <w:rPr>
          <w:bCs/>
        </w:rPr>
        <w:t>s)</w:t>
      </w:r>
      <w:r w:rsidR="00076E80" w:rsidRPr="008853DC">
        <w:rPr>
          <w:bCs/>
        </w:rPr>
        <w:t xml:space="preserve"> ja kändude </w:t>
      </w:r>
      <w:proofErr w:type="spellStart"/>
      <w:r w:rsidR="00076E80" w:rsidRPr="008853DC">
        <w:rPr>
          <w:bCs/>
        </w:rPr>
        <w:t>äravedu</w:t>
      </w:r>
      <w:proofErr w:type="spellEnd"/>
      <w:r w:rsidR="00040158" w:rsidRPr="008853DC">
        <w:rPr>
          <w:bCs/>
        </w:rPr>
        <w:t xml:space="preserve">. </w:t>
      </w:r>
      <w:r w:rsidR="000C4D89" w:rsidRPr="000C4D89">
        <w:rPr>
          <w:bCs/>
        </w:rPr>
        <w:t>Eramaadel raiutava puittaimestiku kännud on ette nähtud juurida ning juuritud kännud tuleb minema vedada.</w:t>
      </w:r>
      <w:r w:rsidR="000C4D89">
        <w:rPr>
          <w:bCs/>
        </w:rPr>
        <w:t xml:space="preserve"> </w:t>
      </w:r>
      <w:r w:rsidR="00BB55D0" w:rsidRPr="008853DC">
        <w:rPr>
          <w:bCs/>
        </w:rPr>
        <w:t xml:space="preserve">Kännud juuritakse </w:t>
      </w:r>
      <w:r w:rsidR="006E235F" w:rsidRPr="008853DC">
        <w:rPr>
          <w:bCs/>
        </w:rPr>
        <w:t xml:space="preserve">teede puhul </w:t>
      </w:r>
      <w:r w:rsidR="00BB55D0" w:rsidRPr="008853DC">
        <w:rPr>
          <w:bCs/>
        </w:rPr>
        <w:t>kogu teetrassi laiuse ulatuses</w:t>
      </w:r>
      <w:r w:rsidR="00A14104" w:rsidRPr="008853DC">
        <w:rPr>
          <w:bCs/>
        </w:rPr>
        <w:t xml:space="preserve"> ja </w:t>
      </w:r>
      <w:r w:rsidR="00953368" w:rsidRPr="008853DC">
        <w:rPr>
          <w:bCs/>
        </w:rPr>
        <w:t>koondatakse hunnikutesse</w:t>
      </w:r>
      <w:r w:rsidR="00230147" w:rsidRPr="008853DC">
        <w:rPr>
          <w:bCs/>
        </w:rPr>
        <w:t xml:space="preserve">. </w:t>
      </w:r>
      <w:r w:rsidR="00020020" w:rsidRPr="008853DC">
        <w:rPr>
          <w:bCs/>
        </w:rPr>
        <w:t>Võsaga kaetud aladel töödeldakse kraavi nõlva võimalusel freesimise teel või eemaldatakse võsa juurestik sette eemaldamise käigus.</w:t>
      </w:r>
      <w:r w:rsidR="006266B3" w:rsidRPr="008853DC">
        <w:rPr>
          <w:bCs/>
        </w:rPr>
        <w:t xml:space="preserve"> </w:t>
      </w:r>
      <w:r w:rsidR="00D34133" w:rsidRPr="008853DC">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8853DC">
        <w:rPr>
          <w:bCs/>
        </w:rPr>
        <w:t>Juuritud känn</w:t>
      </w:r>
      <w:r w:rsidR="00330E2F" w:rsidRPr="008853DC">
        <w:rPr>
          <w:bCs/>
        </w:rPr>
        <w:t>ud ja väljatulnud kivid</w:t>
      </w:r>
      <w:r w:rsidR="00BC2995" w:rsidRPr="008853DC">
        <w:rPr>
          <w:bCs/>
        </w:rPr>
        <w:t xml:space="preserve"> </w:t>
      </w:r>
      <w:r w:rsidR="00330E2F" w:rsidRPr="008853DC">
        <w:rPr>
          <w:bCs/>
        </w:rPr>
        <w:t xml:space="preserve">tuleb paigutada trassi äärde nii, et ei tekiks </w:t>
      </w:r>
      <w:r w:rsidR="00330E2F" w:rsidRPr="008853DC">
        <w:rPr>
          <w:bCs/>
        </w:rPr>
        <w:lastRenderedPageBreak/>
        <w:t>katkematut valli, vahe tuleb jätta iga 25m tagant.</w:t>
      </w:r>
      <w:r w:rsidR="00CA6293" w:rsidRPr="008853DC">
        <w:rPr>
          <w:bCs/>
        </w:rPr>
        <w:t xml:space="preserve"> </w:t>
      </w:r>
      <w:r w:rsidR="00EA5E7E" w:rsidRPr="008853DC">
        <w:rPr>
          <w:bCs/>
        </w:rPr>
        <w:t>Kraavide kaeve pinnast ja se</w:t>
      </w:r>
      <w:r w:rsidR="00CA6293" w:rsidRPr="008853DC">
        <w:rPr>
          <w:bCs/>
        </w:rPr>
        <w:t xml:space="preserve">tte võib paigutada ka olemasoleva mulde taha, kuid see peab jääma sellest madalamale. </w:t>
      </w:r>
      <w:r w:rsidR="009166AD" w:rsidRPr="008853DC">
        <w:rPr>
          <w:bCs/>
        </w:rPr>
        <w:t>Kraavi teepoolsed perved peavad olema töödeldud tasemel, mis võimaldab mehhaniseeritud hooldust.</w:t>
      </w:r>
      <w:r w:rsidR="000B70FA" w:rsidRPr="008853DC">
        <w:t xml:space="preserve"> </w:t>
      </w:r>
    </w:p>
    <w:p w14:paraId="369275FE" w14:textId="449E937A" w:rsidR="00B07229" w:rsidRDefault="00B07229" w:rsidP="006350EB">
      <w:pPr>
        <w:suppressAutoHyphens w:val="0"/>
        <w:autoSpaceDE w:val="0"/>
        <w:autoSpaceDN w:val="0"/>
        <w:adjustRightInd w:val="0"/>
        <w:jc w:val="both"/>
      </w:pPr>
      <w:r w:rsidRPr="00B07229">
        <w:t>Rekonstrueeritav Vagula metsatee ristub Vagula järve suubuva kuivenduskraaviga 200</w:t>
      </w:r>
      <w:r w:rsidR="00822AE2">
        <w:t xml:space="preserve">, </w:t>
      </w:r>
      <w:r w:rsidR="009429C1">
        <w:t xml:space="preserve">kus on </w:t>
      </w:r>
      <w:r w:rsidR="009429C1" w:rsidRPr="009429C1">
        <w:t xml:space="preserve">ette nähtud Vagula metsatee servas paiknevate teekraavide hooldamine ehk </w:t>
      </w:r>
      <w:proofErr w:type="spellStart"/>
      <w:r w:rsidR="009429C1" w:rsidRPr="009429C1">
        <w:t>rohttaimestiku</w:t>
      </w:r>
      <w:proofErr w:type="spellEnd"/>
      <w:r w:rsidR="009429C1" w:rsidRPr="009429C1">
        <w:t xml:space="preserve"> ja madala võsa niitmine.</w:t>
      </w:r>
      <w:r w:rsidR="00B002C5" w:rsidRPr="00B002C5">
        <w:t xml:space="preserve"> Rekonstrueeritav Vagula metsatee loodulikult madalamasse kohta rajatavast truubist T2-3 vee äravoolu tagamiseks on ette nähtud nõva rajamine pikkusega 120m.</w:t>
      </w:r>
    </w:p>
    <w:p w14:paraId="744B5C31" w14:textId="43B1D358" w:rsidR="00346962" w:rsidRDefault="00346962" w:rsidP="006350EB">
      <w:pPr>
        <w:suppressAutoHyphens w:val="0"/>
        <w:autoSpaceDE w:val="0"/>
        <w:autoSpaceDN w:val="0"/>
        <w:adjustRightInd w:val="0"/>
        <w:jc w:val="both"/>
      </w:pPr>
      <w:r w:rsidRPr="00346962">
        <w:t xml:space="preserve">Vagula metsateel </w:t>
      </w:r>
      <w:r w:rsidR="006B1EE3" w:rsidRPr="006B1EE3">
        <w:t>on ette nähtud</w:t>
      </w:r>
      <w:r w:rsidRPr="00346962">
        <w:t xml:space="preserve"> truubi T2-1 uuendamine, truubi T2-2 rekonstrueerimine ja truubi T2-3 rajamine.</w:t>
      </w:r>
      <w:r w:rsidR="008038CB" w:rsidRPr="008038CB">
        <w:t xml:space="preserve"> Uuendatav ehk settest puhastatav truup T2-1 paikneb Vagula metsatee ristumisel </w:t>
      </w:r>
      <w:proofErr w:type="spellStart"/>
      <w:r w:rsidR="008038CB" w:rsidRPr="008038CB">
        <w:t>ol.olevasse</w:t>
      </w:r>
      <w:proofErr w:type="spellEnd"/>
      <w:r w:rsidR="008038CB" w:rsidRPr="008038CB">
        <w:t xml:space="preserve"> olukorda jääva kraavi / nõvaga</w:t>
      </w:r>
      <w:r w:rsidR="008038CB">
        <w:t>.</w:t>
      </w:r>
      <w:r w:rsidR="00DA613D" w:rsidRPr="00DA613D">
        <w:t xml:space="preserve"> Rekonstrueeritav truup T2-2 paikneb Vagula metsatee ristumisel </w:t>
      </w:r>
      <w:proofErr w:type="spellStart"/>
      <w:r w:rsidR="00DA613D" w:rsidRPr="00DA613D">
        <w:t>ol.olevasse</w:t>
      </w:r>
      <w:proofErr w:type="spellEnd"/>
      <w:r w:rsidR="00DA613D" w:rsidRPr="00DA613D">
        <w:t xml:space="preserve"> olukorda jääva kuivenduskraaviga 200 ning jääb sügava turbaga maa-alale ja Vagula järve veetaseme mõjualasse. Truubi T2-2 rajamiseks on kasutatud ca 10m pikkust metalltoru läbimõõduga ca 80cm</w:t>
      </w:r>
      <w:r w:rsidR="00DA613D">
        <w:t>.</w:t>
      </w:r>
      <w:r w:rsidR="004C1E4D" w:rsidRPr="004C1E4D">
        <w:t xml:space="preserve"> </w:t>
      </w:r>
      <w:r w:rsidR="004C1E4D">
        <w:t xml:space="preserve">Selle asemele </w:t>
      </w:r>
      <w:r w:rsidR="004C1E4D" w:rsidRPr="004C1E4D">
        <w:t>on ette nähtud uue plastorust truubi rajamine läbimõõduga 80cm ja pikkusega 10m.</w:t>
      </w:r>
      <w:r w:rsidR="000F3596" w:rsidRPr="000F3596">
        <w:t xml:space="preserve"> Ehitatav truup T2-3 on ette nähtud rajada Vagula metsatee ja ehitatava nõva N2-1 ristumiskohta.</w:t>
      </w:r>
    </w:p>
    <w:p w14:paraId="2DC1AF8B" w14:textId="541945F4" w:rsidR="00D30B7D" w:rsidRDefault="00D30B7D" w:rsidP="00D30B7D">
      <w:pPr>
        <w:suppressAutoHyphens w:val="0"/>
        <w:autoSpaceDE w:val="0"/>
        <w:autoSpaceDN w:val="0"/>
        <w:adjustRightInd w:val="0"/>
        <w:jc w:val="both"/>
      </w:pPr>
      <w:r>
        <w:t xml:space="preserve">Plasttruubid rajatakse läbimõõduga 40 cm ja 80 cm. Plasttruubitorud peavad vastama ringjäikusele SN8, ISO 9969 ja olema seest </w:t>
      </w:r>
      <w:proofErr w:type="spellStart"/>
      <w:r>
        <w:t>siledaseinalised</w:t>
      </w:r>
      <w:proofErr w:type="spellEnd"/>
      <w:r>
        <w:t xml:space="preserve">.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t>Kinniaetav</w:t>
      </w:r>
      <w:proofErr w:type="spellEnd"/>
      <w:r>
        <w:t xml:space="preserve"> kaevik tuleb toru ümber korralikult 15-30 cm kihtidena tihendada. Truupide ehitamisel minimaalne mineraalse pinnase täitekihi paksus truubitoru peal olema Ø  40 cm plasttruubil vähemalt 0,5 m ja Ø 80 cm plasttruubil 0,65</w:t>
      </w:r>
      <w:r w:rsidR="00BD1F6D">
        <w:t>m</w:t>
      </w:r>
      <w:r>
        <w:t xml:space="preserve">. Truubid tuleb paigaldada veejuhtme olemasolevale </w:t>
      </w:r>
      <w:proofErr w:type="spellStart"/>
      <w:r>
        <w:t>pikikaldele</w:t>
      </w:r>
      <w:proofErr w:type="spellEnd"/>
      <w:r>
        <w:t xml:space="preserve">. Keelatud on </w:t>
      </w:r>
      <w:proofErr w:type="spellStart"/>
      <w:r>
        <w:t>vastukalle</w:t>
      </w:r>
      <w:proofErr w:type="spellEnd"/>
      <w:r>
        <w:t xml:space="preserve">. </w:t>
      </w:r>
    </w:p>
    <w:p w14:paraId="7A7840BC" w14:textId="314C60D9" w:rsidR="00D30B7D" w:rsidRDefault="00D30B7D" w:rsidP="00D30B7D">
      <w:pPr>
        <w:suppressAutoHyphens w:val="0"/>
        <w:autoSpaceDE w:val="0"/>
        <w:autoSpaceDN w:val="0"/>
        <w:adjustRightInd w:val="0"/>
        <w:jc w:val="both"/>
      </w:pPr>
      <w:r>
        <w:t xml:space="preserve">Kõikidele </w:t>
      </w:r>
      <w:r w:rsidR="00BD1F6D">
        <w:t>4</w:t>
      </w:r>
      <w:r>
        <w:t xml:space="preserve">0 sm truupidele on ette nähtud ehitada otsakutele kindlustised mattotsakutena tüüpotsakutega: MAO. Truupide mattotsakud, tüüp MAO, tuleb ehitada vastavalt kogumikule „Maaparandusrajatiste tüüpjoonised“ (Tallinn 2013) joonis 3.1-1 kuni 3.1-2. Otsakute rajamiseks truupidele tuleb kasutada nõlvust 1:1,5. Kõikidele 80 sm truupidele on ette nähtud ehitada otsakutele kindlustised kiviotsak KOK. Otsakute rajamiseks truupidele tuleb kasutada nõlvust 1:1,5 ning järgida vastavaid tüüpjooniseid väljaandest „Maaparandusrajatiste tüüpjoonised“ (Tallinn 2019) KOK otsakud joonis 3.3-1 kuni 3.3-2. KOK tüüpi otsakute ehitamisel tuleb kivikindlustuse alune kraavi nõlv süvistada, et peale kindlustuse ehitamist kindlustus ja nõlv oleksid ühes tasapinnas. KOK otsakute rajamisel ei kasutata geotekstiili kivide all. Otsakute ja nõlvade kindlustamisel võib kasutada </w:t>
      </w:r>
      <w:proofErr w:type="spellStart"/>
      <w:r>
        <w:t>hüdrokülvi</w:t>
      </w:r>
      <w:proofErr w:type="spellEnd"/>
      <w:r>
        <w:t>, kuid see peab olema teostatud 50 päeva enne ehituse lõpptähtaega ja ehituse üle andes peab otsakul/kindlustusel kasvama ühtlane elujõuline haljastus.</w:t>
      </w:r>
    </w:p>
    <w:p w14:paraId="5A887C44" w14:textId="725852F2" w:rsidR="00D30B7D" w:rsidRDefault="00D30B7D" w:rsidP="00D30B7D">
      <w:pPr>
        <w:suppressAutoHyphens w:val="0"/>
        <w:autoSpaceDE w:val="0"/>
        <w:autoSpaceDN w:val="0"/>
        <w:adjustRightInd w:val="0"/>
        <w:jc w:val="both"/>
        <w:rPr>
          <w:b/>
          <w:bCs/>
        </w:rPr>
      </w:pPr>
      <w:r w:rsidRPr="00BD1F6D">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analoogsed </w:t>
      </w:r>
      <w:proofErr w:type="spellStart"/>
      <w:r w:rsidRPr="00BD1F6D">
        <w:rPr>
          <w:b/>
          <w:bCs/>
          <w:highlight w:val="yellow"/>
        </w:rPr>
        <w:t>lagunematud</w:t>
      </w:r>
      <w:proofErr w:type="spellEnd"/>
      <w:r w:rsidRPr="00BD1F6D">
        <w:rPr>
          <w:b/>
          <w:bCs/>
          <w:highlight w:val="yellow"/>
        </w:rPr>
        <w:t xml:space="preserve"> materjalid on keelatud). Nõuetekohase haljastuse puudumisel tuleb truubi otsak rajada kookosmatiga, 100% kookoskiududest (350 g/m2) ja mille siduselemendiks on </w:t>
      </w:r>
      <w:proofErr w:type="spellStart"/>
      <w:r w:rsidRPr="00BD1F6D">
        <w:rPr>
          <w:b/>
          <w:bCs/>
          <w:highlight w:val="yellow"/>
        </w:rPr>
        <w:t>jute</w:t>
      </w:r>
      <w:proofErr w:type="spellEnd"/>
      <w:r w:rsidRPr="00BD1F6D">
        <w:rPr>
          <w:b/>
          <w:bCs/>
          <w:highlight w:val="yellow"/>
        </w:rPr>
        <w:t xml:space="preserve"> nöör/võrk. Plastist ja muud analoogsetest </w:t>
      </w:r>
      <w:proofErr w:type="spellStart"/>
      <w:r w:rsidRPr="00BD1F6D">
        <w:rPr>
          <w:b/>
          <w:bCs/>
          <w:highlight w:val="yellow"/>
        </w:rPr>
        <w:t>lagunematutest</w:t>
      </w:r>
      <w:proofErr w:type="spellEnd"/>
      <w:r w:rsidRPr="00BD1F6D">
        <w:rPr>
          <w:b/>
          <w:bCs/>
          <w:highlight w:val="yellow"/>
        </w:rPr>
        <w:t xml:space="preserve"> materjalidest sidusnöörid/võrgud on keelatud.</w:t>
      </w:r>
    </w:p>
    <w:p w14:paraId="56A87FA9" w14:textId="3E9DBCB2" w:rsidR="00712288" w:rsidRDefault="00712288" w:rsidP="00D30B7D">
      <w:pPr>
        <w:suppressAutoHyphens w:val="0"/>
        <w:autoSpaceDE w:val="0"/>
        <w:autoSpaceDN w:val="0"/>
        <w:adjustRightInd w:val="0"/>
        <w:jc w:val="both"/>
      </w:pPr>
      <w:r w:rsidRPr="00712288">
        <w:t xml:space="preserve">Vagula metsatee uuendatavale lõigule </w:t>
      </w:r>
      <w:r>
        <w:t xml:space="preserve">rajatakse </w:t>
      </w:r>
      <w:r w:rsidRPr="00712288">
        <w:t>katend pealt</w:t>
      </w:r>
      <w:r>
        <w:t xml:space="preserve"> </w:t>
      </w:r>
      <w:r w:rsidRPr="00712288">
        <w:t xml:space="preserve">laiusega 4,00m </w:t>
      </w:r>
      <w:r>
        <w:t>ja</w:t>
      </w:r>
      <w:r w:rsidRPr="00712288">
        <w:t xml:space="preserve"> Vagula metsatee rekonstrueeritavale lõigule rajatakse katend</w:t>
      </w:r>
      <w:r>
        <w:t xml:space="preserve"> </w:t>
      </w:r>
      <w:proofErr w:type="spellStart"/>
      <w:r w:rsidR="007E3C71" w:rsidRPr="00712288">
        <w:t>pealtlaiusega</w:t>
      </w:r>
      <w:proofErr w:type="spellEnd"/>
      <w:r w:rsidR="007E3C71" w:rsidRPr="00712288">
        <w:t xml:space="preserve"> </w:t>
      </w:r>
      <w:r w:rsidRPr="00712288">
        <w:t>4,50m.</w:t>
      </w:r>
    </w:p>
    <w:p w14:paraId="2192B056" w14:textId="0FE67358" w:rsidR="001E10D8" w:rsidRDefault="001E10D8" w:rsidP="00D30B7D">
      <w:pPr>
        <w:suppressAutoHyphens w:val="0"/>
        <w:autoSpaceDE w:val="0"/>
        <w:autoSpaceDN w:val="0"/>
        <w:adjustRightInd w:val="0"/>
        <w:jc w:val="both"/>
      </w:pPr>
      <w:r w:rsidRPr="001E10D8">
        <w:t xml:space="preserve">Rekonstrueeritava Vagula metsatee ja kõrvalmaantee „Kubja-Roosisaare“ tee nr.25216 ristumiskoht on ette nähtud jätta </w:t>
      </w:r>
      <w:proofErr w:type="spellStart"/>
      <w:r w:rsidRPr="001E10D8">
        <w:t>ol</w:t>
      </w:r>
      <w:proofErr w:type="spellEnd"/>
      <w:r w:rsidRPr="001E10D8">
        <w:t>.</w:t>
      </w:r>
      <w:r>
        <w:t xml:space="preserve"> </w:t>
      </w:r>
      <w:r w:rsidRPr="001E10D8">
        <w:t>olevasse olukorda.</w:t>
      </w:r>
    </w:p>
    <w:p w14:paraId="304993D1" w14:textId="77777777" w:rsidR="00C137F5" w:rsidRDefault="00C137F5" w:rsidP="00D30B7D">
      <w:pPr>
        <w:suppressAutoHyphens w:val="0"/>
        <w:autoSpaceDE w:val="0"/>
        <w:autoSpaceDN w:val="0"/>
        <w:adjustRightInd w:val="0"/>
        <w:jc w:val="both"/>
      </w:pPr>
    </w:p>
    <w:p w14:paraId="2C34099C" w14:textId="4F005282" w:rsidR="00C137F5" w:rsidRDefault="00C137F5" w:rsidP="00C137F5">
      <w:pPr>
        <w:suppressAutoHyphens w:val="0"/>
        <w:autoSpaceDE w:val="0"/>
        <w:autoSpaceDN w:val="0"/>
        <w:adjustRightInd w:val="0"/>
        <w:jc w:val="both"/>
      </w:pPr>
      <w:r>
        <w:lastRenderedPageBreak/>
        <w:t xml:space="preserve">Vagula metsatee rekonstrueerimisega samaaegselt toimub </w:t>
      </w:r>
      <w:proofErr w:type="spellStart"/>
      <w:r>
        <w:t>mahasõidu</w:t>
      </w:r>
      <w:proofErr w:type="spellEnd"/>
      <w:r>
        <w:t>- ja tagasipööramisekohtade rekonstrueerimine ja uute rajamine</w:t>
      </w:r>
      <w:r w:rsidR="00C5348C">
        <w:t xml:space="preserve"> </w:t>
      </w:r>
      <w:r>
        <w:t>va</w:t>
      </w:r>
      <w:r w:rsidR="00C5348C">
        <w:t>sta</w:t>
      </w:r>
      <w:r>
        <w:t>valt 2019.aastal täiendatud Põllumajandusministeeriumi poolt 2013.a. välja antud kogumikus „Maaparandusrajatiste tüüpjoonised“ toodud tüüpjoonis</w:t>
      </w:r>
      <w:r w:rsidR="00C5348C">
        <w:t>tele</w:t>
      </w:r>
      <w:r>
        <w:t>:</w:t>
      </w:r>
    </w:p>
    <w:p w14:paraId="63617F36" w14:textId="02BB9D8C" w:rsidR="00C137F5" w:rsidRDefault="00C137F5" w:rsidP="002510BC">
      <w:pPr>
        <w:pStyle w:val="Loendilik"/>
        <w:numPr>
          <w:ilvl w:val="0"/>
          <w:numId w:val="15"/>
        </w:numPr>
        <w:suppressAutoHyphens w:val="0"/>
        <w:autoSpaceDE w:val="0"/>
        <w:autoSpaceDN w:val="0"/>
        <w:adjustRightInd w:val="0"/>
        <w:jc w:val="both"/>
      </w:pPr>
      <w:r>
        <w:t>6.4. T-kujuline tagasipööramis</w:t>
      </w:r>
      <w:r w:rsidR="00C5348C">
        <w:t>e</w:t>
      </w:r>
      <w:r>
        <w:t>koht – TP-T</w:t>
      </w:r>
    </w:p>
    <w:p w14:paraId="6F50DB5D" w14:textId="577FD25D" w:rsidR="00C137F5" w:rsidRDefault="00C137F5" w:rsidP="002510BC">
      <w:pPr>
        <w:pStyle w:val="Loendilik"/>
        <w:numPr>
          <w:ilvl w:val="0"/>
          <w:numId w:val="15"/>
        </w:numPr>
        <w:suppressAutoHyphens w:val="0"/>
        <w:autoSpaceDE w:val="0"/>
        <w:autoSpaceDN w:val="0"/>
        <w:adjustRightInd w:val="0"/>
        <w:jc w:val="both"/>
      </w:pPr>
      <w:r>
        <w:t xml:space="preserve">6.8 </w:t>
      </w:r>
      <w:proofErr w:type="spellStart"/>
      <w:r>
        <w:t>Mahasõit</w:t>
      </w:r>
      <w:proofErr w:type="spellEnd"/>
      <w:r>
        <w:t xml:space="preserve"> põllule – M3</w:t>
      </w:r>
    </w:p>
    <w:p w14:paraId="0AB6C079" w14:textId="1C836711" w:rsidR="00C5348C" w:rsidRPr="00E852B5" w:rsidRDefault="002510BC" w:rsidP="00E852B5">
      <w:pPr>
        <w:pStyle w:val="Loendilik"/>
        <w:numPr>
          <w:ilvl w:val="0"/>
          <w:numId w:val="15"/>
        </w:numPr>
        <w:suppressAutoHyphens w:val="0"/>
        <w:autoSpaceDE w:val="0"/>
        <w:autoSpaceDN w:val="0"/>
        <w:adjustRightInd w:val="0"/>
        <w:jc w:val="both"/>
      </w:pPr>
      <w:proofErr w:type="spellStart"/>
      <w:r w:rsidRPr="00E852B5">
        <w:rPr>
          <w:rFonts w:cs="Arial"/>
          <w:szCs w:val="20"/>
        </w:rPr>
        <w:t>Mahasõidukoht</w:t>
      </w:r>
      <w:proofErr w:type="spellEnd"/>
      <w:r w:rsidRPr="00E852B5">
        <w:rPr>
          <w:rFonts w:cs="Arial"/>
          <w:szCs w:val="20"/>
        </w:rPr>
        <w:t xml:space="preserve"> M5 (A=4,5m, L=5 m, R=5 m)</w:t>
      </w:r>
    </w:p>
    <w:p w14:paraId="750C5A22" w14:textId="0F3666ED" w:rsidR="00E852B5" w:rsidRDefault="00070267" w:rsidP="00E852B5">
      <w:pPr>
        <w:suppressAutoHyphens w:val="0"/>
        <w:autoSpaceDE w:val="0"/>
        <w:autoSpaceDN w:val="0"/>
        <w:adjustRightInd w:val="0"/>
        <w:jc w:val="both"/>
      </w:pPr>
      <w:r w:rsidRPr="00070267">
        <w:t>Ristmike ja tagasipööramis</w:t>
      </w:r>
      <w:r>
        <w:t>e</w:t>
      </w:r>
      <w:r w:rsidRPr="00070267">
        <w:t xml:space="preserve">koha katendikonstruktsioon peab vastama antud tee pikettide vahemikus ette nähtud tee katendikonstruktsioonile ehk kõik katendikonstruktsiooni kihid peavad olema samad, mis rekonstrueeritaval teel. </w:t>
      </w:r>
      <w:proofErr w:type="spellStart"/>
      <w:r w:rsidRPr="00070267">
        <w:t>Mahasõidukoha</w:t>
      </w:r>
      <w:proofErr w:type="spellEnd"/>
      <w:r w:rsidRPr="00070267">
        <w:t xml:space="preserve"> rajamisel tuleb kasutada samu </w:t>
      </w:r>
      <w:proofErr w:type="spellStart"/>
      <w:r w:rsidRPr="00070267">
        <w:t>geosünteete</w:t>
      </w:r>
      <w:proofErr w:type="spellEnd"/>
      <w:r w:rsidRPr="00070267">
        <w:t xml:space="preserve">, mis on antud teelõigul ning samuti peab vastama </w:t>
      </w:r>
      <w:proofErr w:type="spellStart"/>
      <w:r w:rsidRPr="00070267">
        <w:t>mahasõidukoha</w:t>
      </w:r>
      <w:proofErr w:type="spellEnd"/>
      <w:r w:rsidRPr="00070267">
        <w:t xml:space="preserve"> ühekihilise </w:t>
      </w:r>
      <w:r>
        <w:t xml:space="preserve">sorteeritud </w:t>
      </w:r>
      <w:r w:rsidRPr="00070267">
        <w:t>kruusa positsioon nr.</w:t>
      </w:r>
      <w:r>
        <w:t>4</w:t>
      </w:r>
      <w:r w:rsidRPr="00070267">
        <w:t xml:space="preserve"> katendikihi paksus antud teelõigul</w:t>
      </w:r>
      <w:r w:rsidR="007A14B7">
        <w:t xml:space="preserve"> rajatavale</w:t>
      </w:r>
      <w:r w:rsidRPr="00070267">
        <w:t xml:space="preserve"> summaarsele katendikihtide paksusele.</w:t>
      </w:r>
      <w:r w:rsidR="0030712D" w:rsidRPr="0030712D">
        <w:t xml:space="preserve"> </w:t>
      </w:r>
      <w:proofErr w:type="spellStart"/>
      <w:r w:rsidR="0030712D" w:rsidRPr="0030712D">
        <w:t>Mahasõidukohtade</w:t>
      </w:r>
      <w:proofErr w:type="spellEnd"/>
      <w:r w:rsidR="0030712D" w:rsidRPr="0030712D">
        <w:t xml:space="preserve"> lõpud ja </w:t>
      </w:r>
      <w:proofErr w:type="spellStart"/>
      <w:r w:rsidR="0030712D" w:rsidRPr="0030712D">
        <w:t>tagasipööramiskoha</w:t>
      </w:r>
      <w:proofErr w:type="spellEnd"/>
      <w:r w:rsidR="0030712D" w:rsidRPr="0030712D">
        <w:t xml:space="preserve"> harude lõpud tuleb </w:t>
      </w:r>
      <w:proofErr w:type="spellStart"/>
      <w:r w:rsidR="0030712D" w:rsidRPr="0030712D">
        <w:t>ol.oleva</w:t>
      </w:r>
      <w:proofErr w:type="spellEnd"/>
      <w:r w:rsidR="0030712D" w:rsidRPr="0030712D">
        <w:t xml:space="preserve"> maapinnaga / teepinnaga ühtlaselt kokku viia ehk astme jätmine </w:t>
      </w:r>
      <w:proofErr w:type="spellStart"/>
      <w:r w:rsidR="0030712D" w:rsidRPr="0030712D">
        <w:t>mahasõidukoha</w:t>
      </w:r>
      <w:proofErr w:type="spellEnd"/>
      <w:r w:rsidR="0030712D" w:rsidRPr="0030712D">
        <w:t xml:space="preserve"> / </w:t>
      </w:r>
      <w:proofErr w:type="spellStart"/>
      <w:r w:rsidR="0030712D" w:rsidRPr="0030712D">
        <w:t>tagasipööramiskoha</w:t>
      </w:r>
      <w:proofErr w:type="spellEnd"/>
      <w:r w:rsidR="0030712D" w:rsidRPr="0030712D">
        <w:t xml:space="preserve"> lõppu on keelatud.</w:t>
      </w:r>
    </w:p>
    <w:p w14:paraId="726114C6" w14:textId="1E010B2D" w:rsidR="00A30D45" w:rsidRDefault="00A30D45" w:rsidP="00A30D45">
      <w:pPr>
        <w:suppressAutoHyphens w:val="0"/>
        <w:autoSpaceDE w:val="0"/>
        <w:autoSpaceDN w:val="0"/>
        <w:adjustRightInd w:val="0"/>
        <w:jc w:val="both"/>
      </w:pPr>
      <w:r w:rsidRPr="00A30D45">
        <w:rPr>
          <w:b/>
          <w:bCs/>
        </w:rPr>
        <w:t>Vagula metsatee</w:t>
      </w:r>
      <w:r>
        <w:t xml:space="preserve"> (3,086 km) saab alguse kõvakattega kõrvalmaantee „Kubja – Roosisaare“ (tee nr.25216) 4,29 kilomeetril paiknevalt kruuskattega </w:t>
      </w:r>
      <w:proofErr w:type="spellStart"/>
      <w:r>
        <w:t>mahasõidukohalt</w:t>
      </w:r>
      <w:proofErr w:type="spellEnd"/>
      <w:r>
        <w:t xml:space="preserve">. Rekonstrueeritav Vagula metsatee paikneb pikettide PK0...PK13 vahemikus eramaadel ning Vagula metsatee katendis suuremad augud ja roopad puuduvad aga </w:t>
      </w:r>
      <w:proofErr w:type="spellStart"/>
      <w:r>
        <w:t>ol.oleva</w:t>
      </w:r>
      <w:proofErr w:type="spellEnd"/>
      <w:r>
        <w:t xml:space="preserve"> kruuskatte laius on pikettide PK0...PK9 vahemikus ca 3,5...4,0m ning pikettide PK9....PK13 vahemikus ca 3,0...3,5m. Vagula metsatee paikneb pikettide PK13...PK32 vahemikus RMK katastriüksusel ning Vagula metsatee </w:t>
      </w:r>
      <w:proofErr w:type="spellStart"/>
      <w:r>
        <w:t>ol.oleva</w:t>
      </w:r>
      <w:proofErr w:type="spellEnd"/>
      <w:r>
        <w:t xml:space="preserve"> rohtunud kruuskatte laius on pikettide PK13...PK17 vahemikus ca 2,5...3,0m ja piketist PK17 edasi on tegemist ca 2,5m laiuse pinnasteega, kus katend puudub või kunagi rajatud katend on aluspinnasega aja jooksul segamini sõidetud. Rekonstrueeritav Vagula metsatee lõppeb kvartali QB145 eraldiste 9 ja 10 ühisel piiril kuhu on ette nähtud tagasipööramis</w:t>
      </w:r>
      <w:r w:rsidR="00015A18">
        <w:t>e</w:t>
      </w:r>
      <w:r>
        <w:t>koha rajamine.</w:t>
      </w:r>
    </w:p>
    <w:p w14:paraId="1166D755" w14:textId="1F0F7B5B" w:rsidR="00A30D45" w:rsidRDefault="00A30D45" w:rsidP="00A30D45">
      <w:pPr>
        <w:suppressAutoHyphens w:val="0"/>
        <w:autoSpaceDE w:val="0"/>
        <w:autoSpaceDN w:val="0"/>
        <w:adjustRightInd w:val="0"/>
        <w:jc w:val="both"/>
      </w:pPr>
      <w:r>
        <w:t xml:space="preserve">Vagula metsatee jääb osaliselt Elektrilevi OÜ madalpinge maakaabli ja </w:t>
      </w:r>
      <w:proofErr w:type="spellStart"/>
      <w:r>
        <w:t>keskpinge</w:t>
      </w:r>
      <w:proofErr w:type="spellEnd"/>
      <w:r>
        <w:t xml:space="preserve"> </w:t>
      </w:r>
      <w:proofErr w:type="spellStart"/>
      <w:r>
        <w:t>maakaabali</w:t>
      </w:r>
      <w:proofErr w:type="spellEnd"/>
      <w:r>
        <w:t xml:space="preserve"> kaitsevööndiss</w:t>
      </w:r>
      <w:r w:rsidR="006D265C">
        <w:t>e</w:t>
      </w:r>
      <w:r>
        <w:t xml:space="preserve">. Vastavalt </w:t>
      </w:r>
      <w:proofErr w:type="spellStart"/>
      <w:r>
        <w:t>Elektilevi</w:t>
      </w:r>
      <w:proofErr w:type="spellEnd"/>
      <w:r>
        <w:t xml:space="preserve"> OÜ-st saadud </w:t>
      </w:r>
      <w:proofErr w:type="spellStart"/>
      <w:r>
        <w:t>teostrusjoonistele</w:t>
      </w:r>
      <w:proofErr w:type="spellEnd"/>
      <w:r>
        <w:t xml:space="preserve"> on madalpinge maakaabel ja kekkpinge maakaabel valdavalt kaitstud kaablikaitsetorudega välja arvatud </w:t>
      </w:r>
      <w:r w:rsidR="006D265C">
        <w:t>V</w:t>
      </w:r>
      <w:r>
        <w:t xml:space="preserve">agula metsatee pikettide 06+57...09+67 vahemikus. Tulenevalt eelnevast on ette nähtud, et antud lõigul tuleb enne ehitustööde algust täpsustada elektri maakaabli asukoht ning tähistada koos Elektrilevi OÜ esindajaga. Vagula metsatee uuendamise käigus on pikettide 06+57....09+67 vahemikus  keelatud katte rajamine elektri maakaabli kohale ehk maakaabel peab jääma uuendatud katendi serva. Tee uuendamise käigus on ette nähtud ka antud madalpinge maakaabli kaitsmine kaablikaitsetoruga 750N ristumistel uuendatava teega (6m) ja ristumisel uuendatavate </w:t>
      </w:r>
      <w:proofErr w:type="spellStart"/>
      <w:r>
        <w:t>mahasõidukohadega</w:t>
      </w:r>
      <w:proofErr w:type="spellEnd"/>
      <w:r>
        <w:t xml:space="preserve"> (2*10m).</w:t>
      </w:r>
    </w:p>
    <w:p w14:paraId="315FA4D5" w14:textId="1A74D816" w:rsidR="00A30D45" w:rsidRDefault="00A30D45" w:rsidP="00A30D45">
      <w:pPr>
        <w:suppressAutoHyphens w:val="0"/>
        <w:autoSpaceDE w:val="0"/>
        <w:autoSpaceDN w:val="0"/>
        <w:adjustRightInd w:val="0"/>
        <w:jc w:val="both"/>
      </w:pPr>
      <w:r>
        <w:t>Vagula metsatee eramaadel paiknev lõik ( 00+40...12+20 ) on ette nähtud rekonstrueerida uuendustööde mahus ehk piirdutakse uue kulumiskihi rajamisega. Välja arvatud rekonstrueeritava truubiga T2-2 piirnev lõik, kus on analoogselt RMK katastriüksusel paiknevale lõigule ( 12+20...30+86 ) ette nähtud kahekihilise kruusast katendikonstruktsiooni rajamine.</w:t>
      </w:r>
    </w:p>
    <w:p w14:paraId="3D4347C3" w14:textId="7A33073C" w:rsidR="00A30D45" w:rsidRDefault="00A30D45" w:rsidP="00A30D45">
      <w:pPr>
        <w:suppressAutoHyphens w:val="0"/>
        <w:autoSpaceDE w:val="0"/>
        <w:autoSpaceDN w:val="0"/>
        <w:adjustRightInd w:val="0"/>
        <w:jc w:val="both"/>
      </w:pPr>
      <w:r>
        <w:t xml:space="preserve">Uuendustööde mahus rekonstrueeritava Vagula metsatee pikettide 00+40...12+20 vahemikus on ette nähtud </w:t>
      </w:r>
      <w:proofErr w:type="spellStart"/>
      <w:r>
        <w:t>ol.oleva</w:t>
      </w:r>
      <w:proofErr w:type="spellEnd"/>
      <w:r>
        <w:t xml:space="preserve"> tee ja teepeenarde profileerimine ühtlaseks 4,50m laiuseks aluseks. Tasandatud alusele on ette nähtud kahepoolse 4% põikkalde kujundamine ning seejärel aluse tihendamine. Profileeritud ja tihendatud alusele on ette nähtud 4,0m pealt</w:t>
      </w:r>
      <w:r w:rsidR="00045353">
        <w:t xml:space="preserve"> </w:t>
      </w:r>
      <w:r>
        <w:t xml:space="preserve">laiusega ja 0,15m paksuse kruusast pealiskihi ehk kulumiskihi rajamine. Pealiskihi ehk kulumiskihi rajamiseks on ette nähtud kasutada </w:t>
      </w:r>
      <w:r w:rsidR="008D5AE0">
        <w:t xml:space="preserve">purustatud </w:t>
      </w:r>
      <w:r>
        <w:t>kruusa fr.0/32 (positsioon nr.6). Välja arvatud rekonstrueeritava truubiga T2-2 piirnev lõik, kus on ette nähtud kahekihilise kruusast katendikonstruktsiooni rajamine.</w:t>
      </w:r>
    </w:p>
    <w:p w14:paraId="5924C926" w14:textId="51D8920A" w:rsidR="00A30D45" w:rsidRDefault="00A30D45" w:rsidP="00A30D45">
      <w:pPr>
        <w:suppressAutoHyphens w:val="0"/>
        <w:autoSpaceDE w:val="0"/>
        <w:autoSpaceDN w:val="0"/>
        <w:adjustRightInd w:val="0"/>
        <w:jc w:val="both"/>
      </w:pPr>
      <w:r>
        <w:lastRenderedPageBreak/>
        <w:t xml:space="preserve">Rekonstrueeritava Vagula metsatee pikettide 12+20...30+86 vahemikus on ette nähtud </w:t>
      </w:r>
      <w:proofErr w:type="spellStart"/>
      <w:r>
        <w:t>ol.oleva</w:t>
      </w:r>
      <w:proofErr w:type="spellEnd"/>
      <w:r>
        <w:t xml:space="preserve"> pinnastee ja maapinna tasandamine ning töötlemine buldooseriga ühtlaseks 5,0m laiuseks aluseks. Tasandatud alusele on ette nähtud kahepoolse 4% põikkalde kujundamine ning seejärel aluse tihendamine. Profileeritud ning tihendatud alusele on ette nähtud </w:t>
      </w:r>
      <w:r w:rsidR="00604D63">
        <w:t>(</w:t>
      </w:r>
      <w:r>
        <w:t xml:space="preserve">deklareeritud tõmbetugevus MD/CMD ≥15 </w:t>
      </w:r>
      <w:proofErr w:type="spellStart"/>
      <w:r>
        <w:t>kN</w:t>
      </w:r>
      <w:proofErr w:type="spellEnd"/>
      <w:r>
        <w:t>/m, mitte kootud kangas</w:t>
      </w:r>
      <w:r w:rsidR="00604D63">
        <w:t>,</w:t>
      </w:r>
      <w:r>
        <w:t xml:space="preserve"> </w:t>
      </w:r>
      <w:r w:rsidR="00604D63">
        <w:t>5m</w:t>
      </w:r>
      <w:r w:rsidR="00E71A49">
        <w:t xml:space="preserve"> </w:t>
      </w:r>
      <w:r w:rsidR="00604D63">
        <w:t>lai</w:t>
      </w:r>
      <w:r>
        <w:t>) geotekstiili paigaldamine. Geotekstiilile on omakorda ette nähtud uue kahekihilise kruusast katendikonstruktsiooni rajamine pealt</w:t>
      </w:r>
      <w:r w:rsidR="00E71A49">
        <w:t xml:space="preserve"> </w:t>
      </w:r>
      <w:r>
        <w:t>laiusega 4,</w:t>
      </w:r>
      <w:r w:rsidR="00E71A49">
        <w:t>5</w:t>
      </w:r>
      <w:r>
        <w:t xml:space="preserve">m. Kruusast katendikonstruktsiooni aluskiht ehk kandev kiht </w:t>
      </w:r>
      <w:r w:rsidR="00E71A49">
        <w:t>rajatakse</w:t>
      </w:r>
      <w:r>
        <w:t xml:space="preserve"> paksusega 0,20m ning aluskihi ehk kandva kihi rajamiseks on ette nähtud kasutada kruusa fr.0/63 (positsioon nr.</w:t>
      </w:r>
      <w:r w:rsidR="00E71A49">
        <w:t>4</w:t>
      </w:r>
      <w:r>
        <w:t xml:space="preserve">). Kruusast katendikonstruktsiooni pealiskihi ehk kulumiskiht </w:t>
      </w:r>
      <w:r w:rsidR="00E71A49">
        <w:t>rajatakse</w:t>
      </w:r>
      <w:r>
        <w:t xml:space="preserve"> paksusega 0,10m ning pealiskihi ehk kulumiskihi rajamiseks on ette nähtud kasutada </w:t>
      </w:r>
      <w:r w:rsidR="00E71A49">
        <w:t xml:space="preserve">purustatud </w:t>
      </w:r>
      <w:r>
        <w:t>kruusa fr.0/32 (positsioon nr.6).</w:t>
      </w:r>
    </w:p>
    <w:p w14:paraId="73459151" w14:textId="77777777" w:rsidR="00A30D45" w:rsidRDefault="00A30D45" w:rsidP="00A30D45">
      <w:pPr>
        <w:suppressAutoHyphens w:val="0"/>
        <w:autoSpaceDE w:val="0"/>
        <w:autoSpaceDN w:val="0"/>
        <w:adjustRightInd w:val="0"/>
        <w:jc w:val="both"/>
      </w:pPr>
      <w:r>
        <w:t xml:space="preserve">Erineva paksusega katendikonstruktsioonidest tulenevad katendi kõrguste erinevused on ette nähtud ühtlaselt kokku viia 5m pikkuste ülemineku lõikudega. Ülemineku lõigud on ette nähtud rajada paksema katendikonstruktsiooniga lõigule ning katte ühtlaseks kokku viimiseks tasandatakse ülemineku lõikudel </w:t>
      </w:r>
      <w:proofErr w:type="spellStart"/>
      <w:r>
        <w:t>ol.olevat</w:t>
      </w:r>
      <w:proofErr w:type="spellEnd"/>
      <w:r>
        <w:t xml:space="preserve"> teepinda katendite paksuse erinevuse võrra madalamaks.</w:t>
      </w:r>
    </w:p>
    <w:p w14:paraId="4EE4BA73" w14:textId="7DC159E4" w:rsidR="00A30D45" w:rsidRDefault="00A30D45" w:rsidP="00A30D45">
      <w:pPr>
        <w:suppressAutoHyphens w:val="0"/>
        <w:autoSpaceDE w:val="0"/>
        <w:autoSpaceDN w:val="0"/>
        <w:adjustRightInd w:val="0"/>
        <w:jc w:val="both"/>
      </w:pPr>
      <w:r>
        <w:t xml:space="preserve">Rekonstrueeritavalt Vagula metsateelt erakinnistutele saamiseks on ette nähtud </w:t>
      </w:r>
      <w:proofErr w:type="spellStart"/>
      <w:r>
        <w:t>ol.olevate</w:t>
      </w:r>
      <w:proofErr w:type="spellEnd"/>
      <w:r>
        <w:t xml:space="preserve"> </w:t>
      </w:r>
      <w:proofErr w:type="spellStart"/>
      <w:r>
        <w:t>mahasõidukohade</w:t>
      </w:r>
      <w:proofErr w:type="spellEnd"/>
      <w:r>
        <w:t xml:space="preserve"> asukohtadesse vähendatud mõõtmetega </w:t>
      </w:r>
      <w:proofErr w:type="spellStart"/>
      <w:r>
        <w:t>mahasõidukohtade</w:t>
      </w:r>
      <w:proofErr w:type="spellEnd"/>
      <w:r>
        <w:t xml:space="preserve"> M5 rajamine. Vähendatud mõõtmetega </w:t>
      </w:r>
      <w:proofErr w:type="spellStart"/>
      <w:r>
        <w:t>mahasõidukoha</w:t>
      </w:r>
      <w:proofErr w:type="spellEnd"/>
      <w:r>
        <w:t xml:space="preserve"> M5 katendi pealt</w:t>
      </w:r>
      <w:r w:rsidR="009C7B7D">
        <w:t xml:space="preserve"> </w:t>
      </w:r>
      <w:r>
        <w:t xml:space="preserve">laius on </w:t>
      </w:r>
      <w:proofErr w:type="spellStart"/>
      <w:r>
        <w:t>mahasõidukoha</w:t>
      </w:r>
      <w:proofErr w:type="spellEnd"/>
      <w:r>
        <w:t xml:space="preserve"> lõpus 4,5m, </w:t>
      </w:r>
      <w:proofErr w:type="spellStart"/>
      <w:r>
        <w:t>mahasõidukoha</w:t>
      </w:r>
      <w:proofErr w:type="spellEnd"/>
      <w:r>
        <w:t xml:space="preserve"> pikkus 5,0m ja katendiserva pöörderaadiused 5m. Rekonstrueeritavalt Vagula metsateelt metsamaale saamiseks on ette nähtud </w:t>
      </w:r>
      <w:proofErr w:type="spellStart"/>
      <w:r>
        <w:t>mahasõidukohtade</w:t>
      </w:r>
      <w:proofErr w:type="spellEnd"/>
      <w:r>
        <w:t xml:space="preserve"> rajamine vastavalt maaparandusrajatiste tüüpjoonisele „</w:t>
      </w:r>
      <w:proofErr w:type="spellStart"/>
      <w:r>
        <w:t>Mahasõit</w:t>
      </w:r>
      <w:proofErr w:type="spellEnd"/>
      <w:r>
        <w:t xml:space="preserve"> põllule – M3“.</w:t>
      </w:r>
    </w:p>
    <w:p w14:paraId="161879D9" w14:textId="01A6AE35" w:rsidR="00070267" w:rsidRDefault="00A30D45" w:rsidP="00A30D45">
      <w:pPr>
        <w:suppressAutoHyphens w:val="0"/>
        <w:autoSpaceDE w:val="0"/>
        <w:autoSpaceDN w:val="0"/>
        <w:adjustRightInd w:val="0"/>
        <w:jc w:val="both"/>
      </w:pPr>
      <w:r>
        <w:t>Rekonstrueeritava Vagula metsatee lõppu on ette nähtud tagasipööramis</w:t>
      </w:r>
      <w:r w:rsidR="009C7B7D">
        <w:t>e</w:t>
      </w:r>
      <w:r>
        <w:t>koha rajamine vastavalt maaparandusrajatiste tüüpjoonisele „T-kujuline tagasipööramise koht – TP-T“. Rajatava tagasipööramis</w:t>
      </w:r>
      <w:r w:rsidR="009C7B7D">
        <w:t>e</w:t>
      </w:r>
      <w:r>
        <w:t>koha üks harudest on ette nähtud rajada rekonstrueeritava tee pikendusele ning teine haru rekonstrueeritavast teest paremale ehk põhja suunas. Rekonstrueeritava Vagula metsatee lõppu on ette nähtud lisaks tagasipööramis</w:t>
      </w:r>
      <w:r w:rsidR="009C7B7D">
        <w:t>e</w:t>
      </w:r>
      <w:r>
        <w:t>kohale ka vastavalt maaparandusrajatiste tüüpjoonisele „</w:t>
      </w:r>
      <w:proofErr w:type="spellStart"/>
      <w:r>
        <w:t>Mahasõit</w:t>
      </w:r>
      <w:proofErr w:type="spellEnd"/>
      <w:r>
        <w:t xml:space="preserve"> põllule – M3“ </w:t>
      </w:r>
      <w:proofErr w:type="spellStart"/>
      <w:r>
        <w:t>mahasõidukoha</w:t>
      </w:r>
      <w:proofErr w:type="spellEnd"/>
      <w:r>
        <w:t xml:space="preserve"> rajamine rekonstrueeritavast teest vasakule ehk lõuna suunas.</w:t>
      </w:r>
    </w:p>
    <w:p w14:paraId="74C02D72" w14:textId="77777777" w:rsidR="00070267" w:rsidRPr="00712288" w:rsidRDefault="00070267" w:rsidP="00E852B5">
      <w:pPr>
        <w:suppressAutoHyphens w:val="0"/>
        <w:autoSpaceDE w:val="0"/>
        <w:autoSpaceDN w:val="0"/>
        <w:adjustRightInd w:val="0"/>
        <w:jc w:val="both"/>
      </w:pPr>
    </w:p>
    <w:p w14:paraId="3B8043B6" w14:textId="29937C07" w:rsidR="00605551" w:rsidRPr="00B81215" w:rsidRDefault="00295CC3" w:rsidP="00605551">
      <w:pPr>
        <w:suppressAutoHyphens w:val="0"/>
        <w:autoSpaceDE w:val="0"/>
        <w:autoSpaceDN w:val="0"/>
        <w:adjustRightInd w:val="0"/>
        <w:jc w:val="both"/>
        <w:rPr>
          <w:highlight w:val="yellow"/>
        </w:rPr>
      </w:pPr>
      <w:r w:rsidRPr="00E4780B">
        <w:t>Kõigile ristumiskohtadele paigaldatakse liiklusmärgid nr 221 "Anna teed" komplekt koos eelteavitusmärgiga 221+811 ja liiklusmärk nr 644 "Tee nimetus" (2tk). Avalikult teelt</w:t>
      </w:r>
      <w:r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lastRenderedPageBreak/>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4AA43786" w14:textId="4C2B8966" w:rsidR="001656A7" w:rsidRPr="000D6F80" w:rsidRDefault="00012652" w:rsidP="000D6F80">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sectPr w:rsidR="001656A7" w:rsidRPr="000D6F80"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CD545" w14:textId="77777777" w:rsidR="00233DA4" w:rsidRDefault="00233DA4">
      <w:r>
        <w:separator/>
      </w:r>
    </w:p>
  </w:endnote>
  <w:endnote w:type="continuationSeparator" w:id="0">
    <w:p w14:paraId="2AC6F10D" w14:textId="77777777" w:rsidR="00233DA4" w:rsidRDefault="00233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24E5C" w14:textId="77777777" w:rsidR="00233DA4" w:rsidRDefault="00233DA4">
      <w:r>
        <w:separator/>
      </w:r>
    </w:p>
  </w:footnote>
  <w:footnote w:type="continuationSeparator" w:id="0">
    <w:p w14:paraId="7718DD1D" w14:textId="77777777" w:rsidR="00233DA4" w:rsidRDefault="00233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96506F"/>
    <w:multiLevelType w:val="hybridMultilevel"/>
    <w:tmpl w:val="DA6E6B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074EAB"/>
    <w:multiLevelType w:val="hybridMultilevel"/>
    <w:tmpl w:val="49FEF344"/>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7"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73E4BCE"/>
    <w:multiLevelType w:val="hybridMultilevel"/>
    <w:tmpl w:val="0EA08E80"/>
    <w:lvl w:ilvl="0" w:tplc="BFE8A860">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D6B35F0"/>
    <w:multiLevelType w:val="hybridMultilevel"/>
    <w:tmpl w:val="EFD08F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9A43135"/>
    <w:multiLevelType w:val="hybridMultilevel"/>
    <w:tmpl w:val="8CCE6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4"/>
  </w:num>
  <w:num w:numId="4" w16cid:durableId="443236166">
    <w:abstractNumId w:val="4"/>
  </w:num>
  <w:num w:numId="5" w16cid:durableId="876040187">
    <w:abstractNumId w:val="8"/>
  </w:num>
  <w:num w:numId="6" w16cid:durableId="722294908">
    <w:abstractNumId w:val="10"/>
  </w:num>
  <w:num w:numId="7" w16cid:durableId="220212090">
    <w:abstractNumId w:val="12"/>
  </w:num>
  <w:num w:numId="8" w16cid:durableId="826432677">
    <w:abstractNumId w:val="6"/>
  </w:num>
  <w:num w:numId="9" w16cid:durableId="623119017">
    <w:abstractNumId w:val="7"/>
  </w:num>
  <w:num w:numId="10" w16cid:durableId="1358312232">
    <w:abstractNumId w:val="13"/>
  </w:num>
  <w:num w:numId="11" w16cid:durableId="1583097887">
    <w:abstractNumId w:val="16"/>
  </w:num>
  <w:num w:numId="12" w16cid:durableId="490676442">
    <w:abstractNumId w:val="15"/>
  </w:num>
  <w:num w:numId="13" w16cid:durableId="1225293490">
    <w:abstractNumId w:val="11"/>
  </w:num>
  <w:num w:numId="14" w16cid:durableId="1896891602">
    <w:abstractNumId w:val="9"/>
  </w:num>
  <w:num w:numId="15" w16cid:durableId="201360424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37BB"/>
    <w:rsid w:val="0000442D"/>
    <w:rsid w:val="00004579"/>
    <w:rsid w:val="0000481D"/>
    <w:rsid w:val="000048D7"/>
    <w:rsid w:val="00004941"/>
    <w:rsid w:val="00004C8D"/>
    <w:rsid w:val="00005014"/>
    <w:rsid w:val="0000731B"/>
    <w:rsid w:val="00007569"/>
    <w:rsid w:val="0001000B"/>
    <w:rsid w:val="00010B4A"/>
    <w:rsid w:val="00010C33"/>
    <w:rsid w:val="0001116E"/>
    <w:rsid w:val="000117CF"/>
    <w:rsid w:val="00011A7E"/>
    <w:rsid w:val="00011FA4"/>
    <w:rsid w:val="0001247E"/>
    <w:rsid w:val="000124B5"/>
    <w:rsid w:val="00012652"/>
    <w:rsid w:val="00012FFF"/>
    <w:rsid w:val="00013D08"/>
    <w:rsid w:val="00014E26"/>
    <w:rsid w:val="00015A18"/>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53"/>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267"/>
    <w:rsid w:val="00070579"/>
    <w:rsid w:val="00071DA5"/>
    <w:rsid w:val="00072694"/>
    <w:rsid w:val="00073AAB"/>
    <w:rsid w:val="000741C8"/>
    <w:rsid w:val="00074BFF"/>
    <w:rsid w:val="00074D55"/>
    <w:rsid w:val="00074D7D"/>
    <w:rsid w:val="00075837"/>
    <w:rsid w:val="000759F7"/>
    <w:rsid w:val="0007613F"/>
    <w:rsid w:val="0007667B"/>
    <w:rsid w:val="00076E80"/>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4328"/>
    <w:rsid w:val="000A51F3"/>
    <w:rsid w:val="000A57BB"/>
    <w:rsid w:val="000A68E5"/>
    <w:rsid w:val="000A6B4D"/>
    <w:rsid w:val="000A6C50"/>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4D89"/>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434"/>
    <w:rsid w:val="000D4D33"/>
    <w:rsid w:val="000D52B1"/>
    <w:rsid w:val="000D5999"/>
    <w:rsid w:val="000D66E5"/>
    <w:rsid w:val="000D670C"/>
    <w:rsid w:val="000D6ACB"/>
    <w:rsid w:val="000D6F80"/>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96"/>
    <w:rsid w:val="000F35BF"/>
    <w:rsid w:val="000F384C"/>
    <w:rsid w:val="000F3EB3"/>
    <w:rsid w:val="000F41A8"/>
    <w:rsid w:val="000F5282"/>
    <w:rsid w:val="000F5D7B"/>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DC"/>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2EE"/>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0A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0D8"/>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65E"/>
    <w:rsid w:val="002067D1"/>
    <w:rsid w:val="002071E5"/>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3DA4"/>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47CB9"/>
    <w:rsid w:val="0025046C"/>
    <w:rsid w:val="002510B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5E02"/>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A8"/>
    <w:rsid w:val="002F2CB4"/>
    <w:rsid w:val="002F4777"/>
    <w:rsid w:val="002F4AA5"/>
    <w:rsid w:val="002F4CAA"/>
    <w:rsid w:val="002F4DFE"/>
    <w:rsid w:val="002F5364"/>
    <w:rsid w:val="002F6C14"/>
    <w:rsid w:val="002F6CFE"/>
    <w:rsid w:val="002F6EB4"/>
    <w:rsid w:val="002F75F1"/>
    <w:rsid w:val="002F776C"/>
    <w:rsid w:val="00300A4C"/>
    <w:rsid w:val="00301B91"/>
    <w:rsid w:val="00301EC3"/>
    <w:rsid w:val="00302597"/>
    <w:rsid w:val="00302A97"/>
    <w:rsid w:val="00304042"/>
    <w:rsid w:val="0030479C"/>
    <w:rsid w:val="00305294"/>
    <w:rsid w:val="00305426"/>
    <w:rsid w:val="00305F39"/>
    <w:rsid w:val="00306861"/>
    <w:rsid w:val="0030712D"/>
    <w:rsid w:val="00307FD4"/>
    <w:rsid w:val="00307FD8"/>
    <w:rsid w:val="003101CD"/>
    <w:rsid w:val="003106DF"/>
    <w:rsid w:val="0031086A"/>
    <w:rsid w:val="003126FE"/>
    <w:rsid w:val="00313F98"/>
    <w:rsid w:val="00314BBB"/>
    <w:rsid w:val="0031586D"/>
    <w:rsid w:val="00315A18"/>
    <w:rsid w:val="00315F13"/>
    <w:rsid w:val="00315FE6"/>
    <w:rsid w:val="0031661A"/>
    <w:rsid w:val="003167A6"/>
    <w:rsid w:val="00317A06"/>
    <w:rsid w:val="00317BFB"/>
    <w:rsid w:val="00317F5B"/>
    <w:rsid w:val="003201FE"/>
    <w:rsid w:val="00320EB4"/>
    <w:rsid w:val="00321824"/>
    <w:rsid w:val="00321A7E"/>
    <w:rsid w:val="003229DB"/>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370EC"/>
    <w:rsid w:val="003400FB"/>
    <w:rsid w:val="0034174F"/>
    <w:rsid w:val="0034177D"/>
    <w:rsid w:val="00341B72"/>
    <w:rsid w:val="00342221"/>
    <w:rsid w:val="003430DB"/>
    <w:rsid w:val="00343672"/>
    <w:rsid w:val="003438AB"/>
    <w:rsid w:val="0034412E"/>
    <w:rsid w:val="003446C6"/>
    <w:rsid w:val="00344FCC"/>
    <w:rsid w:val="00345127"/>
    <w:rsid w:val="00346962"/>
    <w:rsid w:val="00346EFD"/>
    <w:rsid w:val="00347042"/>
    <w:rsid w:val="00347A41"/>
    <w:rsid w:val="003507E1"/>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C72"/>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846"/>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40B"/>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7E"/>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33"/>
    <w:rsid w:val="00444BF7"/>
    <w:rsid w:val="00444EBB"/>
    <w:rsid w:val="00445FCF"/>
    <w:rsid w:val="0044699F"/>
    <w:rsid w:val="00446D39"/>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3B64"/>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E4D"/>
    <w:rsid w:val="004C1F8D"/>
    <w:rsid w:val="004C2195"/>
    <w:rsid w:val="004C23F7"/>
    <w:rsid w:val="004C32C1"/>
    <w:rsid w:val="004C3C6B"/>
    <w:rsid w:val="004C4D58"/>
    <w:rsid w:val="004C5330"/>
    <w:rsid w:val="004C7861"/>
    <w:rsid w:val="004C7CCB"/>
    <w:rsid w:val="004D0C37"/>
    <w:rsid w:val="004D0FA9"/>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5F1D"/>
    <w:rsid w:val="005471AE"/>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57AFF"/>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15B2"/>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5F7817"/>
    <w:rsid w:val="006003C4"/>
    <w:rsid w:val="00601674"/>
    <w:rsid w:val="006019D6"/>
    <w:rsid w:val="00602CF9"/>
    <w:rsid w:val="0060316D"/>
    <w:rsid w:val="006032E4"/>
    <w:rsid w:val="00603AC6"/>
    <w:rsid w:val="00604B9C"/>
    <w:rsid w:val="00604BAD"/>
    <w:rsid w:val="00604D63"/>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3DA1"/>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1EE3"/>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65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1655"/>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8CC"/>
    <w:rsid w:val="00711975"/>
    <w:rsid w:val="00711D2E"/>
    <w:rsid w:val="00711DA4"/>
    <w:rsid w:val="00712181"/>
    <w:rsid w:val="00712215"/>
    <w:rsid w:val="00712288"/>
    <w:rsid w:val="00712D70"/>
    <w:rsid w:val="007138FC"/>
    <w:rsid w:val="00713D83"/>
    <w:rsid w:val="00714498"/>
    <w:rsid w:val="007149E0"/>
    <w:rsid w:val="00714CA8"/>
    <w:rsid w:val="0071566D"/>
    <w:rsid w:val="00716B72"/>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68A"/>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80D"/>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3EE7"/>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4B7"/>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1E78"/>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AC6"/>
    <w:rsid w:val="007E0DCE"/>
    <w:rsid w:val="007E0F1C"/>
    <w:rsid w:val="007E11B6"/>
    <w:rsid w:val="007E11D1"/>
    <w:rsid w:val="007E12B1"/>
    <w:rsid w:val="007E19A8"/>
    <w:rsid w:val="007E1E47"/>
    <w:rsid w:val="007E2862"/>
    <w:rsid w:val="007E33C8"/>
    <w:rsid w:val="007E367B"/>
    <w:rsid w:val="007E36E6"/>
    <w:rsid w:val="007E3C71"/>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8CB"/>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AE2"/>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A7F"/>
    <w:rsid w:val="00876F72"/>
    <w:rsid w:val="0088017D"/>
    <w:rsid w:val="00880296"/>
    <w:rsid w:val="008824DD"/>
    <w:rsid w:val="008838A1"/>
    <w:rsid w:val="0088438B"/>
    <w:rsid w:val="008846B4"/>
    <w:rsid w:val="008848C4"/>
    <w:rsid w:val="008853DC"/>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79C"/>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AE0"/>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7D5"/>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9C1"/>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0B5"/>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05CF"/>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5EA3"/>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C7B7D"/>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272C"/>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4EF3"/>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D45"/>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BBF"/>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431"/>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2C5"/>
    <w:rsid w:val="00B0082E"/>
    <w:rsid w:val="00B0139C"/>
    <w:rsid w:val="00B01EF4"/>
    <w:rsid w:val="00B02CE6"/>
    <w:rsid w:val="00B02F93"/>
    <w:rsid w:val="00B039C4"/>
    <w:rsid w:val="00B04613"/>
    <w:rsid w:val="00B04BD0"/>
    <w:rsid w:val="00B04D6F"/>
    <w:rsid w:val="00B0574C"/>
    <w:rsid w:val="00B05F33"/>
    <w:rsid w:val="00B07229"/>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E72"/>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1A9A"/>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343"/>
    <w:rsid w:val="00B85B50"/>
    <w:rsid w:val="00B86477"/>
    <w:rsid w:val="00B86A89"/>
    <w:rsid w:val="00B903E2"/>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6AE"/>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F6D"/>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76A"/>
    <w:rsid w:val="00BE6DB0"/>
    <w:rsid w:val="00BE6EF6"/>
    <w:rsid w:val="00BE7D61"/>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37F5"/>
    <w:rsid w:val="00C14720"/>
    <w:rsid w:val="00C149F4"/>
    <w:rsid w:val="00C15DCF"/>
    <w:rsid w:val="00C17627"/>
    <w:rsid w:val="00C17AF0"/>
    <w:rsid w:val="00C17DD2"/>
    <w:rsid w:val="00C20025"/>
    <w:rsid w:val="00C20A9C"/>
    <w:rsid w:val="00C20B80"/>
    <w:rsid w:val="00C217F8"/>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1ECD"/>
    <w:rsid w:val="00C52516"/>
    <w:rsid w:val="00C52B3F"/>
    <w:rsid w:val="00C5348C"/>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FAB"/>
    <w:rsid w:val="00C724F4"/>
    <w:rsid w:val="00C725F8"/>
    <w:rsid w:val="00C72AAA"/>
    <w:rsid w:val="00C72EB2"/>
    <w:rsid w:val="00C731AA"/>
    <w:rsid w:val="00C735D7"/>
    <w:rsid w:val="00C739CF"/>
    <w:rsid w:val="00C74124"/>
    <w:rsid w:val="00C74C54"/>
    <w:rsid w:val="00C7595D"/>
    <w:rsid w:val="00C75B8F"/>
    <w:rsid w:val="00C805F0"/>
    <w:rsid w:val="00C812D1"/>
    <w:rsid w:val="00C82E82"/>
    <w:rsid w:val="00C834C1"/>
    <w:rsid w:val="00C837E6"/>
    <w:rsid w:val="00C84180"/>
    <w:rsid w:val="00C84448"/>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B7D"/>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8DC"/>
    <w:rsid w:val="00D53BEE"/>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67BEB"/>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49EE"/>
    <w:rsid w:val="00DA571E"/>
    <w:rsid w:val="00DA613D"/>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08"/>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2805"/>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E32"/>
    <w:rsid w:val="00E65F60"/>
    <w:rsid w:val="00E667B7"/>
    <w:rsid w:val="00E667DF"/>
    <w:rsid w:val="00E676B4"/>
    <w:rsid w:val="00E7192B"/>
    <w:rsid w:val="00E71A49"/>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2B5"/>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773"/>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CE0"/>
    <w:rsid w:val="00F03D46"/>
    <w:rsid w:val="00F04040"/>
    <w:rsid w:val="00F04ED2"/>
    <w:rsid w:val="00F0569D"/>
    <w:rsid w:val="00F0629C"/>
    <w:rsid w:val="00F065AA"/>
    <w:rsid w:val="00F0697D"/>
    <w:rsid w:val="00F06987"/>
    <w:rsid w:val="00F074AB"/>
    <w:rsid w:val="00F076FC"/>
    <w:rsid w:val="00F077E2"/>
    <w:rsid w:val="00F07979"/>
    <w:rsid w:val="00F10B93"/>
    <w:rsid w:val="00F11564"/>
    <w:rsid w:val="00F1283F"/>
    <w:rsid w:val="00F12D2C"/>
    <w:rsid w:val="00F13053"/>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952"/>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65E32"/>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uiPriority w:val="34"/>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s.susta@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2058</TotalTime>
  <Pages>5</Pages>
  <Words>2338</Words>
  <Characters>13565</Characters>
  <Application>Microsoft Office Word</Application>
  <DocSecurity>0</DocSecurity>
  <Lines>113</Lines>
  <Paragraphs>31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15872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1623</cp:revision>
  <cp:lastPrinted>2009-10-14T12:22:00Z</cp:lastPrinted>
  <dcterms:created xsi:type="dcterms:W3CDTF">2023-08-14T09:20:00Z</dcterms:created>
  <dcterms:modified xsi:type="dcterms:W3CDTF">2025-02-25T12:19:00Z</dcterms:modified>
</cp:coreProperties>
</file>